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DE8" w:rsidRDefault="00166DE8" w:rsidP="00166DE8">
      <w:r>
        <w:t xml:space="preserve">НАЗНАЧЕНИЕ КУРСОВОЙ РАБОТЫ, ОБЩИЕ ТРЕБОВАНИЯ К ЕЕ СОДЕРЖАНИЮ Курсовая работа – это законченное самостоятельное исследование, призванное способствовать закреплению и проявлению знаний, полученных в процессе изучения общетеоретических и специальных дисциплин, умений и навыков, приобретенных во время практики, и их использованию в исследовательской и практической работе по специальности. Курсовая работа представляет собой итоговый предэкзаменационный этап в изучении учебного курса. Она представляет собой логически завершенное и оформленное в виде текста изложение обучающимся содержания отдельных проблем, задач дисциплины. Курсовая работа – это разновидность научного труда обучающихся, поэтому выполняется она по законам и принципам написания научных работ. Курсовая работа по направлению подготовки 38.03.03 Управление персоналом в соответствии с </w:t>
      </w:r>
      <w:proofErr w:type="gramStart"/>
      <w:r>
        <w:t>учебный</w:t>
      </w:r>
      <w:proofErr w:type="gramEnd"/>
      <w:r>
        <w:t xml:space="preserve"> планом реализуется в рамках дисциплин: «Управление персоналом организации», «Инновационный менеджмент в управлении персоналом», «Теория организации». Выполнение курсовой работы имеет целью - углубленное глубокое изучение выбранной темы и формирования навыков самостоятельной работы </w:t>
      </w:r>
      <w:proofErr w:type="gramStart"/>
      <w:r>
        <w:t>у</w:t>
      </w:r>
      <w:proofErr w:type="gramEnd"/>
      <w:r>
        <w:t xml:space="preserve"> обучающихся. В ходе написания курсовой </w:t>
      </w:r>
      <w:proofErr w:type="gramStart"/>
      <w:r>
        <w:t>работы</w:t>
      </w:r>
      <w:proofErr w:type="gramEnd"/>
      <w:r>
        <w:t xml:space="preserve"> под руководством ведущего преподавателя обучающийся имеет возможность: − научиться постановке и достижению целей и задач в ходе выполнения курсовой работы; − сформировать навыки по самостоятельному поиску и отбору необходимой информации; − освоить методы научного анализа информации, необходимой для освещения выбранной темы; − научиться обобщать информацию, формулировать собственные выводы и умозаключения; − формировать умения в подготовке и оформлении необходимых материалов с учетом существующих стандартов; − овладеть навыками оформления курсовой работы  в соответствии с требованиями института; − овладеть искусством презентации выполненной работы; − научиться отстаивать собственное мнение и результаты выполненной работы. </w:t>
      </w:r>
    </w:p>
    <w:p w:rsidR="00166DE8" w:rsidRDefault="00166DE8" w:rsidP="00166DE8">
      <w:r>
        <w:t xml:space="preserve">Методические рекомендации освещают основные вопросы, связанные с требованиями к содержанию, оформлению и порядку защиты курсовой работы. В ходе написания курсовой работы </w:t>
      </w:r>
      <w:proofErr w:type="gramStart"/>
      <w:r>
        <w:t>обучающихся</w:t>
      </w:r>
      <w:proofErr w:type="gramEnd"/>
      <w:r>
        <w:t xml:space="preserve"> должен показать умение использовать общетеоретические и специальные знания по выбранной проблематике. Кроме того, необходимо стремиться к тому, чтобы </w:t>
      </w:r>
      <w:proofErr w:type="gramStart"/>
      <w:r>
        <w:t>собранный</w:t>
      </w:r>
      <w:proofErr w:type="gramEnd"/>
      <w:r>
        <w:t xml:space="preserve"> </w:t>
      </w:r>
    </w:p>
    <w:p w:rsidR="00166DE8" w:rsidRDefault="00166DE8" w:rsidP="00166DE8">
      <w:r>
        <w:t xml:space="preserve"> 3</w:t>
      </w:r>
    </w:p>
    <w:p w:rsidR="00166DE8" w:rsidRDefault="00166DE8" w:rsidP="00166DE8">
      <w:r>
        <w:t xml:space="preserve">материал и полученные результаты могли быть использованы при подготовке к выполнению выпускной квалификационной работы. </w:t>
      </w:r>
    </w:p>
    <w:p w:rsidR="00166DE8" w:rsidRDefault="00166DE8" w:rsidP="00166DE8">
      <w:r>
        <w:t xml:space="preserve"> </w:t>
      </w:r>
    </w:p>
    <w:p w:rsidR="00166DE8" w:rsidRDefault="00166DE8" w:rsidP="00166DE8">
      <w:proofErr w:type="gramStart"/>
      <w:r>
        <w:t xml:space="preserve">Курсовая работа предполагает прохождение следующих этапов: – выбор темы, назначение научного руководителя; – разработка плана (содержания) курсовой работы; – подбор литературы по теме и ее изучение; – сбор и анализ материалов, характеризующих состояние вопросов, подлежащих исследованию; желательно использовать материалы, собранные в период прохождения практики; – написание работы; – представление курсовой работы научному руководителю; – устранение замечаний, окончательное оформление работы и сдача ее. </w:t>
      </w:r>
      <w:proofErr w:type="gramEnd"/>
    </w:p>
    <w:p w:rsidR="00166DE8" w:rsidRDefault="00166DE8" w:rsidP="00166DE8">
      <w:r>
        <w:t xml:space="preserve">ПОРЯДОК ВЫБОРА И УТВЕРЖДЕНИЯ ТЕМЫ КУРСОВОЙ РАБОТЫ Тематика курсовых работ, требования к ним и указания по их выполнению доводятся до сведения обучающихся в начале соответствующего семестра. Темы курсовых работ предлагаются </w:t>
      </w:r>
      <w:proofErr w:type="gramStart"/>
      <w:r>
        <w:t>обучающимся</w:t>
      </w:r>
      <w:proofErr w:type="gramEnd"/>
      <w:r>
        <w:t xml:space="preserve"> на выбор. Темы курсовых работ сформулированы в соответствии с темами рабочей программы курса. </w:t>
      </w:r>
      <w:proofErr w:type="gramStart"/>
      <w:r>
        <w:t>Обучающийся</w:t>
      </w:r>
      <w:proofErr w:type="gramEnd"/>
      <w:r>
        <w:t xml:space="preserve"> имеет право выбрать одну из заявленных кафедрой тем. Обучающийся уточняет </w:t>
      </w:r>
      <w:r>
        <w:lastRenderedPageBreak/>
        <w:t xml:space="preserve">круг вопросов, подлежащих изучению, выбирает объект исследования, составляет план и определяет структуру работы. В плане должны быть предусмотрены вопросы теории и практики рассматриваемой темы. До утверждения темы обучающийся должен: - убедиться в наличии теоретических исследований, статистических данных и материалов практического характера по данной тематике; - выявить проблемы теоретического и практического характера по данной тематике; - определить возможность сделать значимые теоретические выводы и практические предложения по итогам исследования. Подготовка к написанию курсовой работы во многом зависит от правильной подготовки к выполнению работы, которую можно разделить на следующие этапы. 1 этап. Предусматривает осмысление темы и целевых установок, на основе чего важно наметить главные вопросы, подлежащие рассмотрению, и их краткое содержание. 2 этап. Включает подбор литературы по теме курсовой работы, работу с каталогами библиотек, библиографическими указателями, Интернет-ресурсами. При выборе литературы возникает множество трудностей, которые можно избежать, если придерживаться нескольких правил: - обращать внимание на год издания, т.к. требуется соблюсти условие использования актуальной литературы. Актуальной считается литература (за исключением словарей и фундаментальных первоисточников) по дисциплинам учебного плана, изданными за </w:t>
      </w:r>
      <w:proofErr w:type="gramStart"/>
      <w:r>
        <w:t>последние</w:t>
      </w:r>
      <w:proofErr w:type="gramEnd"/>
      <w:r>
        <w:t xml:space="preserve"> 5 лет; </w:t>
      </w:r>
    </w:p>
    <w:p w:rsidR="00166DE8" w:rsidRDefault="00166DE8" w:rsidP="00166DE8">
      <w:r>
        <w:t xml:space="preserve"> 4</w:t>
      </w:r>
    </w:p>
    <w:p w:rsidR="00166DE8" w:rsidRDefault="00166DE8" w:rsidP="00166DE8">
      <w:r>
        <w:t xml:space="preserve">- целесообразно при ознакомлении делать выписки, обращая внимание на внешние признаки в тексте. Рекомендуется основные источники читать дважды. Первое чтение должно быть просмотровым, выборочным, а повторное – более глубоким, сплошным; - при конспектировании литературы и ее последующего </w:t>
      </w:r>
      <w:proofErr w:type="gramStart"/>
      <w:r>
        <w:t>использования</w:t>
      </w:r>
      <w:proofErr w:type="gramEnd"/>
      <w:r>
        <w:t xml:space="preserve"> в своей курсовой работе обучающемуся необходимо сформулировать личное мнение по рассматриваемой проблеме. Материал в курсовой работе излагается от 3-го лица, поэтому при выражении представлений автора целесообразно употреблять «на наш взгляд», «по нашему мнению», «по мнению автора»; - при написании курсовой работы следует активно использовать, научные статьи, опубликованные в ведущих периодических изданиях, официальные образовательные Интернет-ресурсы, а также официальные сайты государственных органов, других организаций, являющихся источниками необходимой информации для раскрытия тематики курсовой работы. 3 этап. После глубокой проработки литературы составляется план курсовой работы, который необходим для логичного, системного изложения материала. План включает перечень и последовательность основных вопросов (разделов), которые будут рассмотрены во введении, основной части и заключении. После того, как работа с источниками завершена, необходимо проанализировать и систематизировать весь материал и расположить его согласно разработанному плану. </w:t>
      </w:r>
    </w:p>
    <w:p w:rsidR="00166DE8" w:rsidRDefault="00166DE8" w:rsidP="00166DE8">
      <w:r>
        <w:t xml:space="preserve"> </w:t>
      </w:r>
    </w:p>
    <w:p w:rsidR="00166DE8" w:rsidRDefault="00166DE8" w:rsidP="00166DE8">
      <w:r>
        <w:t xml:space="preserve">Перечень планируемых результатов обучения </w:t>
      </w:r>
    </w:p>
    <w:p w:rsidR="00166DE8" w:rsidRDefault="00166DE8" w:rsidP="00166DE8">
      <w:r>
        <w:t xml:space="preserve">Написание курсовой работы способствует формированию у обучающихся следующих компетенций: </w:t>
      </w:r>
    </w:p>
    <w:p w:rsidR="00166DE8" w:rsidRDefault="00166DE8" w:rsidP="00166DE8">
      <w:r>
        <w:t xml:space="preserve"> </w:t>
      </w:r>
    </w:p>
    <w:p w:rsidR="00166DE8" w:rsidRDefault="00166DE8" w:rsidP="00166DE8">
      <w:r>
        <w:t xml:space="preserve">Курсовая работа по дисциплине «Управление персоналом организации: </w:t>
      </w:r>
    </w:p>
    <w:p w:rsidR="00166DE8" w:rsidRDefault="00166DE8" w:rsidP="00166DE8">
      <w:r>
        <w:t xml:space="preserve"> </w:t>
      </w:r>
    </w:p>
    <w:p w:rsidR="00166DE8" w:rsidRDefault="00166DE8" w:rsidP="00166DE8">
      <w:r>
        <w:lastRenderedPageBreak/>
        <w:t xml:space="preserve">Общепрофессиональные компетенции: − готовностью к кооперации с коллегами, к работе на общий результат, а также владением навыками организации и координации взаимодействия между людьми, контроля и оценки эффективности деятельности других (ОПК - 7); </w:t>
      </w:r>
    </w:p>
    <w:p w:rsidR="00166DE8" w:rsidRDefault="00166DE8" w:rsidP="00166DE8">
      <w:r>
        <w:t xml:space="preserve"> </w:t>
      </w:r>
    </w:p>
    <w:p w:rsidR="00166DE8" w:rsidRDefault="00166DE8" w:rsidP="00166DE8">
      <w:proofErr w:type="gramStart"/>
      <w:r>
        <w:t xml:space="preserve">Профессиональные компетенции: − знанием основ разработки и внедрения требования к должностям, критериев подбора и расстановки персонала, основ найма, разработки и внедрения программ и процедур подбора и отбора персонала, владением методами деловой оценки персонала при найме и умение применять их на практике (ПК - 3); − знанием основ социализации, профориентации и профессионализации персонала, принципов формирования системы трудовой адаптации </w:t>
      </w:r>
      <w:proofErr w:type="gramEnd"/>
    </w:p>
    <w:p w:rsidR="00166DE8" w:rsidRDefault="00166DE8" w:rsidP="00166DE8">
      <w:r>
        <w:t xml:space="preserve"> 5</w:t>
      </w:r>
    </w:p>
    <w:p w:rsidR="00166DE8" w:rsidRDefault="00166DE8" w:rsidP="00166DE8">
      <w:r>
        <w:t xml:space="preserve">персонала, разработки и внедрения программ трудовой адаптации и умение применять их на практике (ПК - 4); − знанием основ разработки и внедрения кадровой и управленческой документации, оптимизации документооборота и схем функциональных взаимосвязей между подразделениями, основ разработки и внедрения процедур регулирования трудовых отношений и сопровождающей документации (ПК - 12); − умением вести кадровое делопроизводство и организовывать архивное хранение кадровых документов в соответствии с действующими нормативно – правовыми актами, знанием основ кадровой статистики, владением навыками составления кадровой отчетности, а также навыками ознакомления сотрудников организации с кадровой документацией и действующими локальными нормативными актами, умение обеспечить защиту персональных данных сотрудников (ПК - 13); − знанием основ разработки и внедрения профессиональных, в том числе корпоративных стандартов в области управления персоналом, умением составлять описания и распределять функции и функциональные обязанности сотрудников, а также функции подразделений разного уровня (карты компетенций, должностные инструкции, положения о подразделениях) (ПК - 17). </w:t>
      </w:r>
    </w:p>
    <w:p w:rsidR="00166DE8" w:rsidRDefault="00166DE8" w:rsidP="00166DE8">
      <w:r>
        <w:t xml:space="preserve"> </w:t>
      </w:r>
    </w:p>
    <w:p w:rsidR="00166DE8" w:rsidRDefault="00166DE8" w:rsidP="00166DE8">
      <w:r>
        <w:t xml:space="preserve">Курсовая работа по дисциплине «Инновационный менеджмент в управлении персоналом»: Профессиональные компетенции: − владением методами и программными средствами обработки деловой информации, навыками работы со специализированными кадровыми компьютерными программами, способностью взаимодействовать со службами информационных технологий и эффективно использовать корпоративные информационные системы при решении задач управления персоналом (ПК - 27); </w:t>
      </w:r>
    </w:p>
    <w:p w:rsidR="00166DE8" w:rsidRDefault="00166DE8" w:rsidP="00166DE8">
      <w:r>
        <w:t xml:space="preserve"> </w:t>
      </w:r>
    </w:p>
    <w:p w:rsidR="00166DE8" w:rsidRDefault="00166DE8" w:rsidP="00166DE8">
      <w:r>
        <w:t xml:space="preserve">Курсовая работа по дисциплине «Теория организации»: </w:t>
      </w:r>
    </w:p>
    <w:p w:rsidR="00166DE8" w:rsidRDefault="00166DE8" w:rsidP="00166DE8">
      <w:r>
        <w:t xml:space="preserve"> </w:t>
      </w:r>
    </w:p>
    <w:p w:rsidR="00166DE8" w:rsidRDefault="00166DE8" w:rsidP="00166DE8">
      <w:r>
        <w:t xml:space="preserve">Профессиональные компетенции: − знанием основ разработки и реализации концепции управления персоналом, кадровой политики организации, основ стратегического управления персоналом, основ формирования и использования трудового потенциала и интеллектуального капитала организации, отдельного работника, а также основ управления интеллектуальной собственностью и умение применять их на практике (ПК - 1). </w:t>
      </w:r>
    </w:p>
    <w:p w:rsidR="00166DE8" w:rsidRDefault="00166DE8" w:rsidP="00166DE8">
      <w:r>
        <w:lastRenderedPageBreak/>
        <w:t xml:space="preserve"> </w:t>
      </w:r>
    </w:p>
    <w:p w:rsidR="00166DE8" w:rsidRDefault="00166DE8" w:rsidP="00166DE8">
      <w:r>
        <w:t xml:space="preserve">СТРУКТУРА И СОДЕРЖАНИЕ КУРСОВОЙ РАБОТЫ </w:t>
      </w:r>
    </w:p>
    <w:p w:rsidR="00166DE8" w:rsidRDefault="00166DE8" w:rsidP="00166DE8">
      <w:r>
        <w:t xml:space="preserve"> </w:t>
      </w:r>
    </w:p>
    <w:p w:rsidR="00166DE8" w:rsidRDefault="00166DE8" w:rsidP="00166DE8">
      <w:r>
        <w:t xml:space="preserve"> 6</w:t>
      </w:r>
    </w:p>
    <w:p w:rsidR="00166DE8" w:rsidRDefault="00166DE8" w:rsidP="00166DE8">
      <w:r>
        <w:t xml:space="preserve">При выполнении курсовой работы существует ряд требований к ее структуре. Прежде всего, все курсовые работы должны состоять из введения, теоретической части (глава 1), расчетно-практической (исследовательской) части (2-3 главы), заключения, библиографии. К основному тексту даются приложения, которые целесообразно разместить в конце работы. Структура курсовой работы определяется ее исследовательскими задачами, т.е. каждый параграф в ней должен работать на решение одной задачи. Общий объем работы 35-40 страниц (без приложений). Титульный лист является первой страницей курсовой работы   и оформляется на типовом бланке (Приложение 1). Номер на титульном листе не ставится. Тексту курсовой работы предшествует оглавление работы, которое включает перечисление частей работы, начиная с введения и заканчивая приложениями, с указанием страниц. Заголовки оглавления должны точно повторять заголовки в тексте. Желательно, чтобы оглавление помещалось на одной странице. Для этого, при необходимости, его печатают с интервалом меньшим, чем интервал основного текста (Приложение 2). Названия отдельных глав должны согласовываться с темой курсовой работы, а названия параграфов должны согласовываться с названиями соответствующих глав (но не совпадать с ними!); а также должны быть краткими, состоять из ключевых слов, несущих основную смысловую нагрузку. </w:t>
      </w:r>
    </w:p>
    <w:p w:rsidR="00166DE8" w:rsidRDefault="00166DE8" w:rsidP="00166DE8">
      <w:r>
        <w:t xml:space="preserve"> </w:t>
      </w:r>
    </w:p>
    <w:p w:rsidR="00166DE8" w:rsidRDefault="00166DE8" w:rsidP="00166DE8">
      <w:r>
        <w:t>Введение</w:t>
      </w:r>
      <w:proofErr w:type="gramStart"/>
      <w:r>
        <w:t xml:space="preserve"> П</w:t>
      </w:r>
      <w:proofErr w:type="gramEnd"/>
      <w:r>
        <w:t xml:space="preserve">о введению судят о тщательности подхода, продуманности в выборе темы, об уровне курсовой работы в целом. Структура введения должна содержать ряд обязательных элементов: актуальность выбранной темы, цель написания курсовой работы, решаемые задачи, объект и предмет курсовой работы, информационная база, методы исследования, структура работы. При обосновании темы обучающийся должен объяснить, в чем актуальность курсовой работы, как она связана с процессом управления. Цель работы непосредственно должна быть связана с темой курсовой работы. </w:t>
      </w:r>
      <w:proofErr w:type="gramStart"/>
      <w:r>
        <w:t>Как правило, обучающийся должен указать, что он собирается сделать: проанализировать, обосновать, раскрыть, выявить, охарактеризовать, разработать.</w:t>
      </w:r>
      <w:proofErr w:type="gramEnd"/>
      <w:r>
        <w:t xml:space="preserve"> Цель работы является наиболее масштабным </w:t>
      </w:r>
      <w:proofErr w:type="spellStart"/>
      <w:r>
        <w:t>конкретнопрактическим</w:t>
      </w:r>
      <w:proofErr w:type="spellEnd"/>
      <w:r>
        <w:t xml:space="preserve"> результатом, достижению которой будет посвящена курсовая работа и должна быть связана с названием работы, а также комплексом рекомендаций, сформированных для объекта исследования. Задачи являются направлениями в достижении цели. Необходимо помнить, что достижение цели в работе возможно через решение различного рода комбинаций задач. Во введении обязательно указывается объект и предмет исследования, которые непосредственно связаны с сущностью темы курсовой работы. Объект исследования – проблемная часть социальной реальности, на которую направлен процесс познания.  </w:t>
      </w:r>
    </w:p>
    <w:p w:rsidR="00166DE8" w:rsidRDefault="00166DE8" w:rsidP="00166DE8">
      <w:r>
        <w:t xml:space="preserve"> 7 Предмет исследования – это те конкретные свойства, аспекты, особенности объекта, которые подлежат непосредственному изучению. Например:   Тема курсовой работы – «Совершенствование системы управления персоналом коммерческой организации (на примере ООО «Корпорация»)». Объектом исследования является коммерческая деятельность общества с ограниченной ответственностью «Корпорация». Предметом исследования является система </w:t>
      </w:r>
      <w:r>
        <w:lastRenderedPageBreak/>
        <w:t xml:space="preserve">управления персоналом коммерческой организации. Во введении следует описывать методы исследования, которые применялись при выполнении курсовой работы (сравнительный анализ, многофакторный анализ, синтез, статистические методы, методы экспертных оценок, опросные методы, экономико-математические методы и др.). Примерный объем введения 1-2 страницы. </w:t>
      </w:r>
    </w:p>
    <w:p w:rsidR="00166DE8" w:rsidRDefault="00166DE8" w:rsidP="00166DE8">
      <w:r>
        <w:t xml:space="preserve"> </w:t>
      </w:r>
    </w:p>
    <w:p w:rsidR="00166DE8" w:rsidRDefault="00166DE8" w:rsidP="00166DE8">
      <w:r>
        <w:t xml:space="preserve">Теоретическая часть (Глава 1) Первая теоретическая глава является обязательной для курсовых работ. Ее содержание должно целиком зависеть от выбранной темы. Необходимо помнить, что на заимствованный материал из источников при изложении материала обязательно указывать ссылку на источник (сноску).  Далее в теоретической части необходимо останавливаться на терминах и категориях, пояснять их, дать им развернутое определение. Таким образом, в первой главе следует рассмотреть обзор понятий, закономерностей, подходов к исследуемой проблеме. В этой главе нужно делать много ссылок и цитировать различных авторов. Если в курсовой работе идет речь о методике, то необходимо раскрыть ее содержание. К примеру, методика оценки инвестиционных проектов, показателей эффективности и др. Примерный объем теоретической части 10-12 страниц. </w:t>
      </w:r>
    </w:p>
    <w:p w:rsidR="00166DE8" w:rsidRDefault="00166DE8" w:rsidP="00166DE8">
      <w:r>
        <w:t xml:space="preserve"> </w:t>
      </w:r>
    </w:p>
    <w:p w:rsidR="00166DE8" w:rsidRDefault="00166DE8" w:rsidP="00166DE8">
      <w:r>
        <w:t xml:space="preserve">Практическая часть (главы 2,3) Вторая глава носит аналитический характер. В ней дается характеристика объекта, на материалах которого выполняется курсовая работа, раскрывается действие механизма управленческих (экономических) процессов на примере конкретной фирмы, предприятия, учреждения, кредитной организации, отрасли или региона. Для этого могут использоваться статистические, социологические материалы, данные бухгалтерского учета и т.д.  </w:t>
      </w:r>
      <w:proofErr w:type="gramStart"/>
      <w:r>
        <w:t>Обучающийся</w:t>
      </w:r>
      <w:proofErr w:type="gramEnd"/>
      <w:r>
        <w:t xml:space="preserve"> не ограничивается констатацией фактов, а анализирует причины и систематизирует недостатки, намечает пути их возможного устранения.  Объем аналитической части обычно составляет 10-12 страниц текста. Третья глава работы может быть посвящена дальнейшей разработке исследуемых проблем и носит организационно-реализационный характер.  В этой главе предлагаются организационные и практические рекомендации, дается их обоснование на основе анализа, как теоретических положений, так и фактических данных.  </w:t>
      </w:r>
    </w:p>
    <w:p w:rsidR="00166DE8" w:rsidRDefault="00166DE8" w:rsidP="00166DE8">
      <w:r>
        <w:t xml:space="preserve"> 8</w:t>
      </w:r>
    </w:p>
    <w:p w:rsidR="00166DE8" w:rsidRDefault="00166DE8" w:rsidP="00166DE8">
      <w:r>
        <w:t xml:space="preserve">Объем обычно составляет 10-12 страниц текста. Целесообразно в завершении каждой из глав приводить краткие выводы. </w:t>
      </w:r>
    </w:p>
    <w:p w:rsidR="00166DE8" w:rsidRDefault="00166DE8" w:rsidP="00166DE8">
      <w:r>
        <w:t xml:space="preserve"> </w:t>
      </w:r>
    </w:p>
    <w:p w:rsidR="00166DE8" w:rsidRDefault="00166DE8" w:rsidP="00166DE8">
      <w:r>
        <w:t>Заключение</w:t>
      </w:r>
      <w:proofErr w:type="gramStart"/>
      <w:r>
        <w:t xml:space="preserve"> В</w:t>
      </w:r>
      <w:proofErr w:type="gramEnd"/>
      <w:r>
        <w:t xml:space="preserve"> заключении подводятся итоги проведенного исследования, в обобщенном виде излагаются выводы изучения вопросов, сформулированных в цели и задачах курсовой работы, намечаются перспективы дальнейшей разработки темы. В заключении обучающийся должен обоснованно изложить свои взгляды на основные вопросы, рассмотренные в работе. Заключение не должно содержать новых сведений, фактов, аргументов и т. п., а выводы должны логически вытекать из основного текста работы. Примерный объем заключения 1-2 страницы. </w:t>
      </w:r>
    </w:p>
    <w:p w:rsidR="00166DE8" w:rsidRDefault="00166DE8" w:rsidP="00166DE8">
      <w:r>
        <w:t xml:space="preserve"> </w:t>
      </w:r>
    </w:p>
    <w:p w:rsidR="00166DE8" w:rsidRDefault="00166DE8" w:rsidP="00166DE8">
      <w:r>
        <w:t xml:space="preserve">Библиография </w:t>
      </w:r>
      <w:proofErr w:type="spellStart"/>
      <w:proofErr w:type="gramStart"/>
      <w:r>
        <w:t>Библиография</w:t>
      </w:r>
      <w:proofErr w:type="spellEnd"/>
      <w:proofErr w:type="gramEnd"/>
      <w:r>
        <w:t xml:space="preserve"> (список использованных источников информации) составляется в алфавитном порядке с полным описанием источников, использованных при выполнении работы.  </w:t>
      </w:r>
      <w:r>
        <w:lastRenderedPageBreak/>
        <w:t xml:space="preserve">Рекомендуется использовать сквозную нумерацию источников с группировкой по следующим разделам: 1. Нормативно-правовые акты. 2. Научная и учебно-методическая литература. 3. Периодические издания 4. Другие источники (информационные агентства и интернет-сайты). Конкретные рекомендации по оформлению библиографии даны в Приложении 3. </w:t>
      </w:r>
    </w:p>
    <w:p w:rsidR="00166DE8" w:rsidRDefault="00166DE8" w:rsidP="00166DE8">
      <w:r>
        <w:t xml:space="preserve"> </w:t>
      </w:r>
    </w:p>
    <w:p w:rsidR="00166DE8" w:rsidRDefault="00166DE8" w:rsidP="00166DE8">
      <w:r>
        <w:t xml:space="preserve">Приложения </w:t>
      </w:r>
      <w:proofErr w:type="spellStart"/>
      <w:proofErr w:type="gramStart"/>
      <w:r>
        <w:t>Приложения</w:t>
      </w:r>
      <w:proofErr w:type="spellEnd"/>
      <w:proofErr w:type="gramEnd"/>
      <w:r>
        <w:t xml:space="preserve"> к курсовой работе могут включать первичный исследовательский материал: анкеты, статистические данные, формы договоров, копии конкретных соглашений, исполнительных документов, расчеты, таблицы, и другие вспомогательные материалы, на которые есть ссылки в тексте работы. Их наличие и качество свидетельствуют о глубине проработки материала по избранной теме, а также являются подтверждением обоснованности выводов и предложений.  Приложения подлежат нумерации в той последовательности, в которой их данные используются в курсовой работе. </w:t>
      </w:r>
    </w:p>
    <w:p w:rsidR="00166DE8" w:rsidRDefault="00166DE8" w:rsidP="00166DE8">
      <w:r>
        <w:t xml:space="preserve"> </w:t>
      </w:r>
    </w:p>
    <w:p w:rsidR="00166DE8" w:rsidRDefault="00166DE8" w:rsidP="00166DE8">
      <w:r>
        <w:t xml:space="preserve"> </w:t>
      </w:r>
    </w:p>
    <w:p w:rsidR="00166DE8" w:rsidRDefault="00166DE8" w:rsidP="00166DE8">
      <w:r>
        <w:t xml:space="preserve">ОФОРМЛЕНИЕ КУРСОВОЙ РАБОТЫ </w:t>
      </w:r>
    </w:p>
    <w:p w:rsidR="00166DE8" w:rsidRDefault="00166DE8" w:rsidP="00166DE8">
      <w:r>
        <w:t xml:space="preserve"> </w:t>
      </w:r>
    </w:p>
    <w:p w:rsidR="00166DE8" w:rsidRDefault="00166DE8" w:rsidP="00166DE8">
      <w:r>
        <w:t>Курсовая работа оформляется в соответствии с общими требованиями и правилами оформления отчетов о научно-исследовательской работе. Текст курсовой работы  должен быть выполнен с применением персонального компьютера шрифтом черного цвета. Оборотная сторона листа должна оставаться чистой. Размер бумаги – А</w:t>
      </w:r>
      <w:proofErr w:type="gramStart"/>
      <w:r>
        <w:t>4</w:t>
      </w:r>
      <w:proofErr w:type="gramEnd"/>
      <w:r>
        <w:t xml:space="preserve"> (210 х 297 мм). Поля: верхнее и нижнее – по 20 мм, левое – 30 мм, правое – 10 мм. Шрифт –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через 1,5 интервала. Выравнивание текста – по ширине. Отступ первой (красной) </w:t>
      </w:r>
    </w:p>
    <w:p w:rsidR="00166DE8" w:rsidRDefault="00166DE8" w:rsidP="00166DE8">
      <w:r>
        <w:t xml:space="preserve"> 9</w:t>
      </w:r>
    </w:p>
    <w:p w:rsidR="00166DE8" w:rsidRDefault="00166DE8" w:rsidP="00166DE8">
      <w:proofErr w:type="gramStart"/>
      <w:r>
        <w:t>строки – 1,25 см. Размер шрифта для основного текста – 14 пт.; для названия глав – 14 пт., полужирный, строчными буквами, кроме первой – заглавной.</w:t>
      </w:r>
      <w:proofErr w:type="gramEnd"/>
      <w:r>
        <w:t xml:space="preserve"> Переносы по тексту не обязательны. Для сносок и подстрочных пояснений межстрочный интервал – 1, размер шрифта - 10. Сноски должны иметь сквозную нумерацию. Разделы (главы) работы начинаются с новой страницы. Главы (разделы) выпускной квалификационной работы должны быть пронумерованы арабскими цифрами, после номера главы ставится точка. Номер параграфа внутри каждой главы включает в себя номер главы и порядковый номер параграфа, после номера главы и номера параграфа ставятся точки. </w:t>
      </w:r>
      <w:proofErr w:type="gramStart"/>
      <w:r>
        <w:t>На первой странице (титульном листе) номер не ставится, далее идет оглавление (содержание)  работы, но нумерация начинается с «Введения», т.е. с цифры 3.</w:t>
      </w:r>
      <w:proofErr w:type="gramEnd"/>
      <w:r>
        <w:t xml:space="preserve"> Номер проставляется арабскими цифрами без точек и тире в правом верхнем углу страницы, но в пределах поля. Введение, каждая глава, заключение, библиография, приложения начинаются с отдельной страницы. Размер шрифта для названий параграфов – 14пт., полужирный, строчными буквами, кроме первой – заглавной. В тексте курсовой работы выделения жирным шрифтом  и подчеркивания не допускаются (кроме названий глав и параграфов). Отклонение от нормативного объема работы является серьезным нарушением и повлечет за собой снижение оценки. Слово «ГЛАВА» печатается прописными (заглавными) литерами. </w:t>
      </w:r>
      <w:proofErr w:type="gramStart"/>
      <w:r>
        <w:t xml:space="preserve">Названия глав, разделов, а также «Введение», «Заключение», «Библиография» и «Приложения» печатаются строчными литерами с первой заглавной литерой, полужирным шрифтом, по центру строки, например: </w:t>
      </w:r>
      <w:proofErr w:type="gramEnd"/>
    </w:p>
    <w:p w:rsidR="00166DE8" w:rsidRDefault="00166DE8" w:rsidP="00166DE8">
      <w:r>
        <w:lastRenderedPageBreak/>
        <w:t xml:space="preserve"> </w:t>
      </w:r>
    </w:p>
    <w:p w:rsidR="00166DE8" w:rsidRDefault="00166DE8" w:rsidP="00166DE8">
      <w:r>
        <w:t xml:space="preserve">Введение </w:t>
      </w:r>
    </w:p>
    <w:p w:rsidR="00166DE8" w:rsidRDefault="00166DE8" w:rsidP="00166DE8">
      <w:r>
        <w:t xml:space="preserve">или </w:t>
      </w:r>
    </w:p>
    <w:p w:rsidR="00166DE8" w:rsidRDefault="00166DE8" w:rsidP="00166DE8">
      <w:r>
        <w:t xml:space="preserve">ГЛАВА 1. Теоретические основы управленческой деятельности предприятия Заголовки параграфов пишутся строчными литерами (кроме первой заглавной) полужирным шрифтом и также располагаются по центру строки, например: 1.1 Сущность управления и его задачи </w:t>
      </w:r>
    </w:p>
    <w:p w:rsidR="00166DE8" w:rsidRDefault="00166DE8" w:rsidP="00166DE8">
      <w:r>
        <w:t xml:space="preserve"> </w:t>
      </w:r>
    </w:p>
    <w:p w:rsidR="00166DE8" w:rsidRDefault="00166DE8" w:rsidP="00166DE8">
      <w:r>
        <w:t xml:space="preserve">Точка в конце заголовка не ставится. Подчеркивать заголовки и переносить в них слова не следует. Если заголовок состоит из двух и более предложений, то их разделяют точкой.  Расстояние между заголовками и последующим текстом должно быть равно одному полуторному интервалу, расстояние между заголовком нового параграфа и последней строчкой предыдущего – двум полуторным интервалам. </w:t>
      </w:r>
      <w:proofErr w:type="gramStart"/>
      <w:r>
        <w:t>Текст курсовой работы должен быть тщательно выверен обучающимся.</w:t>
      </w:r>
      <w:proofErr w:type="gramEnd"/>
      <w:r>
        <w:t xml:space="preserve"> Автор несет полную ответственность за опечатки и ошибки.  </w:t>
      </w:r>
      <w:proofErr w:type="gramStart"/>
      <w:r>
        <w:t xml:space="preserve">В тексте не следует применять сокращенные слова, за исключением общепринятых, например: таблица – табл.; рисунок – рис.; книга – кн.; часть – ч.; раздел – разд.; страница – с.; пункт – п. </w:t>
      </w:r>
      <w:proofErr w:type="gramEnd"/>
    </w:p>
    <w:p w:rsidR="00166DE8" w:rsidRDefault="00166DE8" w:rsidP="00166DE8">
      <w:r>
        <w:t xml:space="preserve"> 10 Параметры маркированного и нумерованного списков и сам  маркер во всей работе должны быть одинаковыми. Например: • отбор и оценка высококвалифицированных специалистов (кредитных менеджеров, руководителей кредитных отделов); • оптимизация трудовых процессов в части рассмотрения заявок, процедур оформления необходимых документов, принятия решений по кредиту; • постоянное развитие персонала; • изучение потенциального клиента; • постоянный мониторинг клиента</w:t>
      </w:r>
      <w:proofErr w:type="gramStart"/>
      <w:r>
        <w:t>.</w:t>
      </w:r>
      <w:proofErr w:type="gramEnd"/>
      <w:r>
        <w:t xml:space="preserve"> </w:t>
      </w:r>
      <w:proofErr w:type="gramStart"/>
      <w:r>
        <w:t>и</w:t>
      </w:r>
      <w:proofErr w:type="gramEnd"/>
      <w:r>
        <w:t xml:space="preserve">ли – котируемые ценные бумаги государств или эмитируемые юридическими лицами, а также ценные бумаги центральных банков этих государств; – поручительства (гарантии) юридических лиц;  – облигации Банка России, – ценные бумаги векселя Министерства Финансов РФ. </w:t>
      </w:r>
    </w:p>
    <w:p w:rsidR="00166DE8" w:rsidRDefault="00166DE8" w:rsidP="00166DE8">
      <w:r>
        <w:t xml:space="preserve"> </w:t>
      </w:r>
    </w:p>
    <w:p w:rsidR="00166DE8" w:rsidRDefault="00166DE8" w:rsidP="00166DE8">
      <w:r>
        <w:t>Формулы, представленные в работе, должны быть дополнены описанием входящих значений символов и коэффициентов. Для этого после формулы, начиная со слова «где», необходимо дать значение каждого символа и указать единицы измерения, в которых он выражается. Выше и ниже формулы должно быть оставлено не менее одной свободной строки. Если формула не умещается в одной строке, она должна быть перенесена после знака равенства</w:t>
      </w:r>
      <w:proofErr w:type="gramStart"/>
      <w:r>
        <w:t xml:space="preserve"> (=) </w:t>
      </w:r>
      <w:proofErr w:type="gramEnd"/>
      <w:r>
        <w:t xml:space="preserve">или знаков (+), (-), (х). Формулы набираются с применением компьютерного редактора формул. Размеры знаков для формул: прописные буквы и цифры – 7-8 мм, строчные – 4 мм, показатели степени и индексы – не менее 2мм. Формулы следует нумеровать. Шифр формулы состоит из номеров главы, параграфа и порядкового номера формулы. Например: 2.3.1 следует читать как первую формулу третьего параграфа второй главы. Расшифровка символов и значений числовых коэффициентов, входящих в формулу, должна быть приведена непосредственно после формулы. Значение каждого символа дается с новой строки в той последовательности, в какой они приведены в формуле. Первая строка расшифровки должна начинаться со слова «где» без двоеточия после него. Слово «где» пишется без абзацного отступа. В конце расшифровки значение каждого символа дают через точку с запятой, а его размерность – сокращенно.  Например: </w:t>
      </w:r>
    </w:p>
    <w:p w:rsidR="00166DE8" w:rsidRDefault="00166DE8" w:rsidP="00166DE8">
      <w:r>
        <w:t xml:space="preserve"> </w:t>
      </w:r>
    </w:p>
    <w:p w:rsidR="00166DE8" w:rsidRDefault="00166DE8" w:rsidP="00166DE8">
      <w:r>
        <w:lastRenderedPageBreak/>
        <w:t xml:space="preserve">СОС = СК – ВОА,                                         (2.2.1) </w:t>
      </w:r>
    </w:p>
    <w:p w:rsidR="00166DE8" w:rsidRDefault="00166DE8" w:rsidP="00166DE8">
      <w:r>
        <w:t xml:space="preserve"> </w:t>
      </w:r>
    </w:p>
    <w:p w:rsidR="00166DE8" w:rsidRDefault="00166DE8" w:rsidP="00166DE8">
      <w:r>
        <w:t xml:space="preserve">где СОС – собственные оборотные средства (чистый оборотный   капитал) на конец расчетного периода;  СК – собственный капитал; ВОА – в необоротные активы (раздел I баланса). </w:t>
      </w:r>
    </w:p>
    <w:p w:rsidR="00166DE8" w:rsidRDefault="00166DE8" w:rsidP="00166DE8">
      <w:r>
        <w:t xml:space="preserve"> </w:t>
      </w:r>
    </w:p>
    <w:p w:rsidR="00166DE8" w:rsidRDefault="00166DE8" w:rsidP="00166DE8">
      <w:r>
        <w:t xml:space="preserve"> </w:t>
      </w:r>
    </w:p>
    <w:p w:rsidR="00166DE8" w:rsidRDefault="00166DE8" w:rsidP="00166DE8">
      <w:r>
        <w:t xml:space="preserve"> 11 ∆</w:t>
      </w:r>
      <w:proofErr w:type="gramStart"/>
      <w:r>
        <w:t>П(</w:t>
      </w:r>
      <w:proofErr w:type="gramEnd"/>
      <w:r>
        <w:t xml:space="preserve">В) = (ВСКРУР) В − (ВСКРУР) В </w:t>
      </w:r>
      <w:r>
        <w:rPr>
          <w:rFonts w:ascii="Cambria Math" w:hAnsi="Cambria Math" w:cs="Cambria Math"/>
        </w:rPr>
        <w:t>∗</w:t>
      </w:r>
      <w:r>
        <w:t xml:space="preserve"> %,     (2.2.8) </w:t>
      </w:r>
    </w:p>
    <w:p w:rsidR="00166DE8" w:rsidRDefault="00166DE8" w:rsidP="00166DE8">
      <w:r>
        <w:t xml:space="preserve"> </w:t>
      </w:r>
    </w:p>
    <w:p w:rsidR="00166DE8" w:rsidRDefault="00166DE8" w:rsidP="00166DE8">
      <w:r>
        <w:t>где ∆</w:t>
      </w:r>
      <w:proofErr w:type="gramStart"/>
      <w:r>
        <w:t>П(</w:t>
      </w:r>
      <w:proofErr w:type="gramEnd"/>
      <w:r>
        <w:t xml:space="preserve">В)– влияние изменения выручки от продажи на рентабельность продаж; В1 и В0 – отчетная и базисная выручка; С1 и С0 – отчетная и базисная себестоимость; КР1 и КР0 – отчетные и базисные коммерческие расходы; УР1 и УР0 – управленческие расходы в отчетном и базисном периодах. </w:t>
      </w:r>
    </w:p>
    <w:p w:rsidR="00166DE8" w:rsidRDefault="00166DE8" w:rsidP="00166DE8">
      <w:r>
        <w:t xml:space="preserve"> </w:t>
      </w:r>
    </w:p>
    <w:p w:rsidR="00166DE8" w:rsidRDefault="00166DE8" w:rsidP="00166DE8">
      <w:r>
        <w:t xml:space="preserve">Результаты расчетов, как правило, оформляются в виде таблиц.  Над заголовком таблицы помещают слово «Таблица» с порядковым номером, без знака № (Приложение 4). Все иллюстрации в тексте необходимо именовать рисунками. Наименование и номер рисунка следует указывать под изображением (Приложение 5). Таблицы и рисунки могут иметь каждый сквозную нумерацию. Если приведена одна таблица или рисунок, то она не нумеруется. Графу «№ </w:t>
      </w:r>
      <w:proofErr w:type="gramStart"/>
      <w:r>
        <w:t>п</w:t>
      </w:r>
      <w:proofErr w:type="gramEnd"/>
      <w:r>
        <w:t xml:space="preserve">/п» в таблицу не включают. При необходимости ссылок на отдельные показатели перед их наименованием в боковой части таблицы указывают номера арабскими цифрами с точкой. При переносе таблицы на следующую страницу наименования граф не надо переписывать, а следует проставлять их номера в соответствии с предыдущей страницей. Справа сверху необходимо указать: «Продолжение таблицы 6» (Приложение 4). Размер шрифта для содержания таблиц – 12 пт. </w:t>
      </w:r>
    </w:p>
    <w:p w:rsidR="00166DE8" w:rsidRDefault="00166DE8" w:rsidP="00166DE8">
      <w:r>
        <w:t xml:space="preserve"> </w:t>
      </w:r>
    </w:p>
    <w:p w:rsidR="00166DE8" w:rsidRDefault="00166DE8" w:rsidP="00166DE8">
      <w:r>
        <w:t xml:space="preserve">ПОРЯДОК АТТЕСТАЦИИ КУРСОВОЙ РАБОТЫ </w:t>
      </w:r>
    </w:p>
    <w:p w:rsidR="00166DE8" w:rsidRDefault="00166DE8" w:rsidP="00166DE8">
      <w:r>
        <w:t xml:space="preserve"> </w:t>
      </w:r>
    </w:p>
    <w:p w:rsidR="00166DE8" w:rsidRDefault="00166DE8" w:rsidP="00166DE8">
      <w:r>
        <w:t xml:space="preserve">Неудовлетворительно выполненная работа  подлежит переработке в соответствии с замечаниями преподавателя. Критерии оценки курсовой работы: «отлично» (90-100 баллов) выставляется обучающемуся, показавшему глубокие знания, которые применяются при самостоятельном исследовании  избранной темы, умение обобщать практический материал и делать на основе анализа выводы. Курсовая работа с оценкой «отлично» может быть рекомендована  на конкурс студенческих работ, использована  в качестве доклада на научно-студенческой конференции; «хорошо» (70-89 баллов) выставляется обучающемуся, показавшему в работе полное знание материала, но не полной мере проявившему самостоятельность в исследовании; «удовлетворительно» (50-69 баллов) выставляется </w:t>
      </w:r>
      <w:proofErr w:type="gramStart"/>
      <w:r>
        <w:t>обучающемуся</w:t>
      </w:r>
      <w:proofErr w:type="gramEnd"/>
      <w:r>
        <w:t xml:space="preserve">, раскрывшему в работе основные вопросы избранной темы, но не проявившему самостоятельности в анализе или допустившему отдельные неточности содержания исследования; «неудовлетворительно» (до 50 </w:t>
      </w:r>
      <w:r>
        <w:lastRenderedPageBreak/>
        <w:t xml:space="preserve">баллов) выставляется обучающемуся, не раскрывшему основные положения избранной темы и допустившему грубые </w:t>
      </w:r>
    </w:p>
    <w:p w:rsidR="00166DE8" w:rsidRDefault="00166DE8" w:rsidP="00166DE8">
      <w:r>
        <w:t xml:space="preserve"> 12</w:t>
      </w:r>
    </w:p>
    <w:p w:rsidR="00166DE8" w:rsidRDefault="00166DE8" w:rsidP="00166DE8">
      <w:r>
        <w:t xml:space="preserve">ошибки в содержании работы. </w:t>
      </w:r>
    </w:p>
    <w:p w:rsidR="00166DE8" w:rsidRDefault="00166DE8" w:rsidP="00166DE8">
      <w:r>
        <w:t xml:space="preserve"> </w:t>
      </w:r>
    </w:p>
    <w:p w:rsidR="00166DE8" w:rsidRDefault="00166DE8" w:rsidP="00166DE8">
      <w:r>
        <w:t xml:space="preserve">Примерный перечень тем курсовых работ по дисциплине «Управление персоналом организации» 1. Формирование и функционирование системы управления персоналом организации. 2. Кадровая политика современной организации 3. Формирование организационно-кадрового обеспечения системы управления персоналом 4. Анализ и проектирование работ в системе кадрового менеджмента 5. Информационная и техническая база кадрового менеджмента 6. Стратегический подход к управлению человеческими ресурсами 7. Организация обучения и развития персонала организации 8. Профессионально-квалификационное продвижение персонала в организации 9. Организация процесса обеспечения предприятия квалифицированными кадрами 10. </w:t>
      </w:r>
      <w:proofErr w:type="spellStart"/>
      <w:r>
        <w:t>Инновационно</w:t>
      </w:r>
      <w:proofErr w:type="spellEnd"/>
      <w:r>
        <w:t xml:space="preserve">-кадровый менеджмент в организации 11. Планирование работы с персоналом в организации 12. Управление условиями труда на предприятии 13. Социально-экономический анализ кадрового потенциала предприятия 14. Особенности реализации кадровой политики на предприятиях отрасли 15. Управление внутриорганизационной карьерой 16. Мотивационный механизм управления эффективностью труда на предприятии 17. Организация деловой оценки персонала 18. Управление адаптацией поведения персонала организации 19. Диагностика системы управления персоналом кризисного предприятия 20. Командный подход к управлению персоналом </w:t>
      </w:r>
    </w:p>
    <w:p w:rsidR="00166DE8" w:rsidRDefault="00166DE8" w:rsidP="00166DE8">
      <w:r>
        <w:t xml:space="preserve"> </w:t>
      </w:r>
    </w:p>
    <w:p w:rsidR="00166DE8" w:rsidRDefault="00166DE8" w:rsidP="00166DE8">
      <w:r>
        <w:t xml:space="preserve">Примерный перечень тем курсовых работ по дисциплине «Инновационный менеджмент в управлении персоналом» </w:t>
      </w:r>
    </w:p>
    <w:p w:rsidR="00166DE8" w:rsidRDefault="00166DE8" w:rsidP="00166DE8">
      <w:r>
        <w:t>1. Понятие инновационного менеджмента, его роль и место среди других видов менеджмента. 2. Инновационная политика организац</w:t>
      </w:r>
      <w:proofErr w:type="gramStart"/>
      <w:r>
        <w:t>ии и её</w:t>
      </w:r>
      <w:proofErr w:type="gramEnd"/>
      <w:r>
        <w:t xml:space="preserve"> роль в развитии фирмы.  3.  Национальные системы инноваций. Понятие, особенности, отличия. 4.  Инновационный менеджмент и его место в системе функционального менеджмента. 5.  Типология и классификация инноваций. 6.  Источники инновационных возможностей. Их характеристика. 7.  Система измерений в области исследований и разработок: Руководство Осло, Руководство </w:t>
      </w:r>
      <w:proofErr w:type="spellStart"/>
      <w:r>
        <w:t>Фраскатти</w:t>
      </w:r>
      <w:proofErr w:type="spellEnd"/>
      <w:r>
        <w:t xml:space="preserve">. </w:t>
      </w:r>
    </w:p>
    <w:p w:rsidR="00166DE8" w:rsidRDefault="00166DE8" w:rsidP="00166DE8">
      <w:r>
        <w:t xml:space="preserve"> 13</w:t>
      </w:r>
    </w:p>
    <w:p w:rsidR="00166DE8" w:rsidRDefault="00166DE8" w:rsidP="00166DE8">
      <w:r>
        <w:t xml:space="preserve">8. Показатели, используемые при оценке будущих денежных потоков.  9. Интегральная оценка эффективности проекта в инновационном анализе.  10. Социальная эффективность проекта. 11. Коммерческая эффективность проекта. 12. Бюджетная эффективность проекта. 13. Управление неопределенностью и риском в инновационной деятельности.  14. Крупное и малое предпринимательство в сфере инноваций. 15. Венчурные фирмы, консорциумы, финансово-промышленные группы, холдинговые компании, </w:t>
      </w:r>
      <w:proofErr w:type="gramStart"/>
      <w:r>
        <w:t>бизнес-инкубаторы</w:t>
      </w:r>
      <w:proofErr w:type="gramEnd"/>
      <w:r>
        <w:t xml:space="preserve">, технопарки, </w:t>
      </w:r>
      <w:proofErr w:type="spellStart"/>
      <w:r>
        <w:t>технополисы</w:t>
      </w:r>
      <w:proofErr w:type="spellEnd"/>
      <w:r>
        <w:t xml:space="preserve"> (характеристики). 16. Организационно-правовые формы инновационных предприятий. 17. Реинжиниринг инноваций.  18. Способы и источники финансирования инновационной деятельности.  19. Целесообразность применения инновационного анализа для успешного осуществления инновационных проектов. 20. Организационно-правовое обеспечение </w:t>
      </w:r>
      <w:r>
        <w:lastRenderedPageBreak/>
        <w:t xml:space="preserve">инновационного менеджмента. 21. Налоговая оптимизация как инструмент поддержки инновационного менеджмента.  22.  Глобальная инициатива в области устойчивого развития. Международные стандарты GRI (G3). 23.  Привлечение человеческого капитала зарубежными компаниями для осуществления инновационной деятельности. 24. Инновационный проект и его роль в создании инновации. Основные элементы и цель инновационного проекта. Стадии разработки инновационного проекта. </w:t>
      </w:r>
    </w:p>
    <w:p w:rsidR="00166DE8" w:rsidRDefault="00166DE8" w:rsidP="00166DE8">
      <w:r>
        <w:t xml:space="preserve"> </w:t>
      </w:r>
    </w:p>
    <w:p w:rsidR="00166DE8" w:rsidRDefault="00166DE8" w:rsidP="00166DE8">
      <w:r>
        <w:t xml:space="preserve">Примерный перечень тем курсовых работ по дисциплине «Теория организации» </w:t>
      </w:r>
    </w:p>
    <w:p w:rsidR="00166DE8" w:rsidRDefault="00166DE8" w:rsidP="00166DE8">
      <w:r>
        <w:t xml:space="preserve">1. Взаимосвязь принципов самоорганизации и самоуправления 2. Виды организаций в социально-экономической сфере и их особенности 3. Государственные организации 4. Жизненный цикл организации 5. Закон единства анализа и синтеза 6. Закон информированности - упорядоченности. Информация и ее роль в организации 7. Закон композиции и пропорциональности. Сущность понятий «композиция» и «декомпозиция», «пропорция» и «диспропорция» 8. Закон </w:t>
      </w:r>
      <w:proofErr w:type="gramStart"/>
      <w:r>
        <w:t>наименьших</w:t>
      </w:r>
      <w:proofErr w:type="gramEnd"/>
      <w:r>
        <w:t xml:space="preserve"> 9. Закон самосохранения. Закон развития. Понятия равновесия и устойчивости 10. Закон синергии – основной закон организации. Понятие синергетического эффекта 11. Законы и закономерности – фундаментальная основа теории организации </w:t>
      </w:r>
    </w:p>
    <w:p w:rsidR="00166DE8" w:rsidRDefault="00166DE8" w:rsidP="00166DE8">
      <w:r>
        <w:t xml:space="preserve"> 14</w:t>
      </w:r>
    </w:p>
    <w:p w:rsidR="00166DE8" w:rsidRDefault="00166DE8" w:rsidP="00166DE8">
      <w:r>
        <w:t xml:space="preserve">12. Значение организационных проблем на современном этапе развития науки и общества 13. Интегрированные корпоративные структуры 14. Интеллектуальные организации. Обучающиеся организации 15. Критерии эффективности организационной структуры управления 16. Место теории организации в системе научных знаний и ее роль в формировании и развитии прикладных наук 17. Методы проектирования организационных структур 18. Механизм проявления и особенности взаимодействия законов организации в природе и обществе 19. Многообразие видов организационных структур управления 20. Многообразие организационно-правовых норм в отечественной экономике и особенности организации управления 21. Направления систематизации организаций и их классификация 22. Научный вклад А.А. Богданова в формирование всеобщей организационной науки 23. Общественно-исторические условия возникновения </w:t>
      </w:r>
      <w:proofErr w:type="spellStart"/>
      <w:r>
        <w:t>организационноуправленческой</w:t>
      </w:r>
      <w:proofErr w:type="spellEnd"/>
      <w:r>
        <w:t xml:space="preserve"> мысли 24. Организационный опыт как объект исследования 25. Организация как управляемая система 26. Организация: эволюция научных взглядов 27. Основные виды конфигураций взаимосвязей и структурных элементов объекта 28. Основные </w:t>
      </w:r>
      <w:proofErr w:type="spellStart"/>
      <w:r>
        <w:t>тектологические</w:t>
      </w:r>
      <w:proofErr w:type="spellEnd"/>
      <w:r>
        <w:t xml:space="preserve"> принципы организации и их сущность 29. Особенности и виды структур межкомпонентных взаимосвязей в организационных системах 30. Особенности системного подхода в исследовании организации 31. Особенности социально-экономических организаций как хозяйствующих субъектов отечественной экономики 32. Перспективные направления развития теории организации 33. Понятие и принципы рационализации 34. Понятие организационной деятельности. Субъекты и объекты организационной деятельности 35. Понятие организационной культуры и проблемы ее формирования 36. Понятие самоорганизации. Виды и особенности самоорганизации 37. Принципы динамической организации 38. Принципы статической организации 39. Роль системы управления в обеспечении жизнедеятельности организации 40. Связь организационной культуры с информационной средой деловой организации 41. Содержание и соотношение понятий «синергия» и «</w:t>
      </w:r>
      <w:proofErr w:type="spellStart"/>
      <w:r>
        <w:t>эмержентность</w:t>
      </w:r>
      <w:proofErr w:type="spellEnd"/>
      <w:r>
        <w:t xml:space="preserve">» в теории организации 42. Содержание понятий «организационная структура». Процесс ее формирования и развития </w:t>
      </w:r>
    </w:p>
    <w:p w:rsidR="00166DE8" w:rsidRDefault="00166DE8" w:rsidP="00166DE8">
      <w:r>
        <w:lastRenderedPageBreak/>
        <w:t xml:space="preserve"> 15</w:t>
      </w:r>
    </w:p>
    <w:p w:rsidR="00166DE8" w:rsidRDefault="00166DE8" w:rsidP="00166DE8">
      <w:r>
        <w:t xml:space="preserve">43. Соотношение и взаимосвязь элементов внутренней среды организации 44. Структурная систематизация законов организации. Общие и специфические законы организации и их особенности 45. Структурный подход в исследовании организации 46. Сущность и основные принципы самоуправления 47. Сущность теории организации как фундаментальной науки, ее объект, предмет и научные методы 48. Характеристика организации как системы 49. Характеристика основных этапов организационного проектирования 50. Этапы формирования отечественной школы в области теории организации </w:t>
      </w:r>
    </w:p>
    <w:p w:rsidR="00166DE8" w:rsidRDefault="00166DE8" w:rsidP="00E56D70">
      <w:r>
        <w:t xml:space="preserve">  </w:t>
      </w:r>
    </w:p>
    <w:p w:rsidR="00166DE8" w:rsidRDefault="00166DE8" w:rsidP="00166DE8">
      <w:r>
        <w:t xml:space="preserve"> 17</w:t>
      </w:r>
    </w:p>
    <w:p w:rsidR="00166DE8" w:rsidRDefault="00166DE8" w:rsidP="00166DE8">
      <w:r>
        <w:t xml:space="preserve">Приложение 2 </w:t>
      </w:r>
    </w:p>
    <w:p w:rsidR="00E56D70" w:rsidRDefault="00166DE8" w:rsidP="00166DE8">
      <w:r>
        <w:t>Оглавление Введение........................................................................................................................3 ГЛАВА 1. Теоретические аспекты организации системы управления       персоналом на предприятии......................................................................................</w:t>
      </w:r>
    </w:p>
    <w:p w:rsidR="00E56D70" w:rsidRDefault="00166DE8" w:rsidP="00166DE8">
      <w:r>
        <w:t>5  1.1 Современные концепции управления персоналом.............................................</w:t>
      </w:r>
    </w:p>
    <w:p w:rsidR="00E56D70" w:rsidRDefault="00166DE8" w:rsidP="00166DE8">
      <w:r>
        <w:t>5  1.2 Основные этапы совершенствования системы  управления персоналом.......</w:t>
      </w:r>
    </w:p>
    <w:p w:rsidR="00E56D70" w:rsidRDefault="00166DE8" w:rsidP="00166DE8">
      <w:r>
        <w:t>12  ГЛАВА 2. Анализ финансово-хозяйственной деятельности и системы управления персоналом в ОАО «Корпорация»...............................</w:t>
      </w:r>
    </w:p>
    <w:p w:rsidR="00E56D70" w:rsidRDefault="00166DE8" w:rsidP="00166DE8">
      <w:r>
        <w:t>15   2.1 Краткая характеристика предприятия................................................................</w:t>
      </w:r>
    </w:p>
    <w:p w:rsidR="00E56D70" w:rsidRDefault="00166DE8" w:rsidP="00166DE8">
      <w:r>
        <w:t>15  2.2 Анализ структуры и динамики персонала........................................................</w:t>
      </w:r>
    </w:p>
    <w:p w:rsidR="00E56D70" w:rsidRDefault="00166DE8" w:rsidP="00166DE8">
      <w:r>
        <w:t>20 ГЛАВА 3. Разработка рекомендаций по совершенствованию системы управления  персоналом в ОАО «Корпорация»..................................................</w:t>
      </w:r>
    </w:p>
    <w:p w:rsidR="00E56D70" w:rsidRDefault="00166DE8" w:rsidP="00166DE8">
      <w:r>
        <w:t>23 3.1 Разработка мероприятий по мотивации персонала...........................................</w:t>
      </w:r>
    </w:p>
    <w:p w:rsidR="00166DE8" w:rsidRDefault="00166DE8" w:rsidP="00166DE8">
      <w:r>
        <w:t xml:space="preserve">30  3.2 Расчет эффективности от проведенных мероприятий......................................35 Заключение.................................................................................................................37 Библиография............................................................................................................38 Приложения................................................................................................................39                                                             </w:t>
      </w:r>
    </w:p>
    <w:p w:rsidR="00166DE8" w:rsidRDefault="00166DE8" w:rsidP="00166DE8">
      <w:r>
        <w:t xml:space="preserve">  </w:t>
      </w:r>
    </w:p>
    <w:p w:rsidR="00166DE8" w:rsidRDefault="00166DE8" w:rsidP="00166DE8">
      <w:r>
        <w:t xml:space="preserve"> 18</w:t>
      </w:r>
    </w:p>
    <w:p w:rsidR="00166DE8" w:rsidRDefault="00166DE8" w:rsidP="00166DE8">
      <w:r>
        <w:t xml:space="preserve">Приложение 3 </w:t>
      </w:r>
    </w:p>
    <w:p w:rsidR="00166DE8" w:rsidRDefault="00166DE8" w:rsidP="00166DE8">
      <w:r>
        <w:t>Образец оформления библиографии</w:t>
      </w:r>
      <w:proofErr w:type="gramStart"/>
      <w:r>
        <w:t xml:space="preserve"> В</w:t>
      </w:r>
      <w:proofErr w:type="gramEnd"/>
      <w:r>
        <w:t xml:space="preserve"> библиографии рекомендуется выделять следующие подразделы: 1. Нормативно-правовые акты. 2. Научная литература. 3. Другие источники (информационные агентства и интернет-сайты). Нормативно-правовые акты располагаются по их юридической значимости (по убыванию уровня) и в хронологической последовательности (то есть по годам принятия, в порядке возрастания) в следующем порядке: – Конституция Российской Федерации; – Законы Российской Федерации; – Указы Президента Российской Федерации; – акты </w:t>
      </w:r>
      <w:r>
        <w:lastRenderedPageBreak/>
        <w:t xml:space="preserve">Правительства Российской Федерации; – акты министерств и ведомств (постановления, положения, инструкции); – решения иных государственных органов и органов местного самоуправления. В списке должно быть указано полное название акта, дата его принятия, номер, а также официальный источник первичной публикации и последней редакции документа.  Например:  Конституция Российской Федерации (принято на всенародном голосовании 12 декабря 1993 г.) //Российская газета, 1993, № 237; Собрание законодательства Российской Федерации, 2009, № 1, ст. 2. Федеральный закон «Об акционерных обществах» от 26 февраля 1995 г. № 208-ФЗ //Собрание Законодательства Российской Федерации, 1996, № 1, ст. 1; 2012, № 31, ст. 4334. Общероссийский классификатор управленческой документации  </w:t>
      </w:r>
      <w:proofErr w:type="gramStart"/>
      <w:r>
        <w:t>ОК</w:t>
      </w:r>
      <w:proofErr w:type="gramEnd"/>
      <w:r>
        <w:t xml:space="preserve"> 011-93 //ИУС «Национальные стандарты», 2002, № 5; 2009; № 8. Приказ ФСФР от 25.01 2007 г. № 07-4/</w:t>
      </w:r>
      <w:proofErr w:type="spellStart"/>
      <w:r>
        <w:t>пз</w:t>
      </w:r>
      <w:proofErr w:type="spellEnd"/>
      <w:r>
        <w:t xml:space="preserve">-н «Об утверждении стандартов эмиссии ценных бумаг и регистрации проспектов ценных бумаг» //Бюллетень нормативных актов федеральных органов исполнительной власти, 2010,  № 14.  Научная литература – монографии, учебники, учебные пособия, научные статьи и пр. располагаются в алфавитном порядке по фамилиям авторов (если автор на титульном листе не указан, то по названию книги); указываются также место и год издания.  Фамилия автора указывается в именительном падеже. Инициалы пишутся после фамилии. Если авторов два или три, то указываются фамилии всех авторов с инициалами в той же последовательности, как в источнике. Если авторов более трех, то указывается только фамилия первого автора с добавлением слов «и др.». Если название источника содержит дополнительные сведения (пособие, учебник и т.п.), то после основного названия ставится двоеточие, а затем идут дополнительные сведения с прописной буквы. Например: </w:t>
      </w:r>
    </w:p>
    <w:p w:rsidR="00166DE8" w:rsidRDefault="00166DE8" w:rsidP="00166DE8">
      <w:r>
        <w:t xml:space="preserve"> 19</w:t>
      </w:r>
    </w:p>
    <w:p w:rsidR="00166DE8" w:rsidRDefault="00166DE8" w:rsidP="00166DE8">
      <w:r>
        <w:t xml:space="preserve">Ковалев В.В. Анализ хозяйственной деятельности предприятия / В. В. Ковалев, О. Н. Волкова. –  М.: Проспект, 2015. – 424 с. Фомичев А. Н. Риск-менеджмент: Учебник / А. Н. Фомичев. –  М.: ИТК Дашков и К, 2016. − 376 с. </w:t>
      </w:r>
    </w:p>
    <w:p w:rsidR="00166DE8" w:rsidRDefault="00166DE8" w:rsidP="00166DE8">
      <w:r>
        <w:t xml:space="preserve"> </w:t>
      </w:r>
    </w:p>
    <w:p w:rsidR="00166DE8" w:rsidRDefault="00166DE8" w:rsidP="00166DE8">
      <w:r>
        <w:t xml:space="preserve">При использовании материалов Интернет-сайтов указывается автор материала, название материала. В списке сайтов источники должны иметь полный адрес. Например: Люшина Э.Ю. Управление человеческими ресурсами: учебное пособие / Люшина Э.Ю., Моисеева Е.Г., Тихонова Е.О.— С.: Вузовское образование, 2017. 235— c. http://www.iprbookshop.ru/68733  – по состоянию на 10.11.2018. </w:t>
      </w:r>
    </w:p>
    <w:p w:rsidR="00166DE8" w:rsidRDefault="00166DE8" w:rsidP="00166DE8">
      <w:r>
        <w:t xml:space="preserve"> </w:t>
      </w:r>
    </w:p>
    <w:p w:rsidR="00166DE8" w:rsidRDefault="00166DE8" w:rsidP="00166DE8">
      <w:r>
        <w:t xml:space="preserve">  </w:t>
      </w:r>
      <w:bookmarkStart w:id="0" w:name="_GoBack"/>
      <w:bookmarkEnd w:id="0"/>
    </w:p>
    <w:sectPr w:rsidR="00166D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DE8"/>
    <w:rsid w:val="00166DE8"/>
    <w:rsid w:val="00AF12C5"/>
    <w:rsid w:val="00E56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5219</Words>
  <Characters>29749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2019-07-22T17:59:00Z</dcterms:created>
  <dcterms:modified xsi:type="dcterms:W3CDTF">2019-07-22T17:59:00Z</dcterms:modified>
</cp:coreProperties>
</file>